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3FF" w:rsidRPr="0038580C" w:rsidRDefault="00AA03FF" w:rsidP="00AA03FF">
      <w:pPr>
        <w:spacing w:before="280" w:after="0" w:line="240" w:lineRule="auto"/>
        <w:jc w:val="right"/>
        <w:rPr>
          <w:rFonts w:ascii="Times New Roman" w:eastAsia="Times New Roman" w:hAnsi="Times New Roman"/>
          <w:b/>
        </w:rPr>
      </w:pPr>
      <w:r>
        <w:rPr>
          <w:rFonts w:ascii="Times New Roman" w:eastAsia="Times New Roman" w:hAnsi="Times New Roman"/>
          <w:b/>
          <w:lang w:val="uk-UA"/>
        </w:rPr>
        <w:t>04.09</w:t>
      </w:r>
      <w:r w:rsidRPr="0038580C">
        <w:rPr>
          <w:rFonts w:ascii="Times New Roman" w:eastAsia="Times New Roman" w:hAnsi="Times New Roman"/>
          <w:b/>
        </w:rPr>
        <w:t>.202</w:t>
      </w:r>
      <w:r w:rsidRPr="0038580C">
        <w:rPr>
          <w:rFonts w:ascii="Times New Roman" w:eastAsia="Times New Roman" w:hAnsi="Times New Roman"/>
          <w:b/>
          <w:lang w:val="uk-UA"/>
        </w:rPr>
        <w:t>5</w:t>
      </w:r>
      <w:r w:rsidRPr="0038580C">
        <w:rPr>
          <w:rFonts w:ascii="Times New Roman" w:eastAsia="Times New Roman" w:hAnsi="Times New Roman"/>
          <w:b/>
        </w:rPr>
        <w:t xml:space="preserve"> р.</w:t>
      </w:r>
    </w:p>
    <w:p w:rsidR="00AA03FF" w:rsidRPr="0038580C" w:rsidRDefault="00AA03FF" w:rsidP="00AA03FF">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AA03FF" w:rsidRPr="0038580C" w:rsidRDefault="00AA03FF" w:rsidP="00AA03FF">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AA03FF" w:rsidRPr="0038580C" w:rsidRDefault="00AA03FF" w:rsidP="00AA03FF">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AA03FF" w:rsidRPr="0038580C" w:rsidRDefault="00AA03FF" w:rsidP="00AA03FF">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AA03FF" w:rsidRPr="0038580C" w:rsidRDefault="00AA03FF" w:rsidP="00AA03FF">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w:t>
      </w:r>
      <w:proofErr w:type="spellStart"/>
      <w:r w:rsidRPr="0038580C">
        <w:rPr>
          <w:rFonts w:ascii="Times New Roman" w:hAnsi="Times New Roman" w:cs="Times New Roman"/>
          <w:color w:val="000000"/>
          <w:u w:val="single"/>
        </w:rPr>
        <w:t>Державне</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підприємство</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Український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науковий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фармакопейний</w:t>
      </w:r>
      <w:proofErr w:type="spellEnd"/>
      <w:r w:rsidRPr="0038580C">
        <w:rPr>
          <w:rFonts w:ascii="Times New Roman" w:hAnsi="Times New Roman" w:cs="Times New Roman"/>
          <w:color w:val="000000"/>
          <w:u w:val="single"/>
        </w:rPr>
        <w:t xml:space="preserve"> центр </w:t>
      </w:r>
      <w:proofErr w:type="spellStart"/>
      <w:r w:rsidRPr="0038580C">
        <w:rPr>
          <w:rFonts w:ascii="Times New Roman" w:hAnsi="Times New Roman" w:cs="Times New Roman"/>
          <w:color w:val="000000"/>
          <w:u w:val="single"/>
        </w:rPr>
        <w:t>якості</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лікарських</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засобів</w:t>
      </w:r>
      <w:proofErr w:type="spellEnd"/>
      <w:r w:rsidRPr="0038580C">
        <w:rPr>
          <w:rFonts w:ascii="Times New Roman" w:hAnsi="Times New Roman" w:cs="Times New Roman"/>
          <w:color w:val="000000"/>
          <w:u w:val="single"/>
        </w:rPr>
        <w:t>""</w:t>
      </w:r>
    </w:p>
    <w:p w:rsidR="00AA03FF" w:rsidRPr="0038580C" w:rsidRDefault="00AA03FF" w:rsidP="00AA03FF">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proofErr w:type="spellStart"/>
      <w:r w:rsidRPr="0038580C">
        <w:rPr>
          <w:rFonts w:ascii="Times New Roman" w:hAnsi="Times New Roman" w:cs="Times New Roman"/>
          <w:color w:val="000000"/>
          <w:u w:val="single"/>
        </w:rPr>
        <w:t>Україна</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Харківська</w:t>
      </w:r>
      <w:proofErr w:type="spellEnd"/>
      <w:r w:rsidRPr="0038580C">
        <w:rPr>
          <w:rFonts w:ascii="Times New Roman" w:hAnsi="Times New Roman" w:cs="Times New Roman"/>
          <w:color w:val="000000"/>
          <w:u w:val="single"/>
        </w:rPr>
        <w:t xml:space="preserve"> область, м. </w:t>
      </w:r>
      <w:proofErr w:type="spellStart"/>
      <w:r w:rsidRPr="0038580C">
        <w:rPr>
          <w:rFonts w:ascii="Times New Roman" w:hAnsi="Times New Roman" w:cs="Times New Roman"/>
          <w:color w:val="000000"/>
          <w:u w:val="single"/>
        </w:rPr>
        <w:t>Харків</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вулиця</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Астрономічна</w:t>
      </w:r>
      <w:proofErr w:type="spellEnd"/>
      <w:r w:rsidRPr="0038580C">
        <w:rPr>
          <w:rFonts w:ascii="Times New Roman" w:hAnsi="Times New Roman" w:cs="Times New Roman"/>
          <w:color w:val="000000"/>
          <w:u w:val="single"/>
        </w:rPr>
        <w:t>, 33</w:t>
      </w:r>
    </w:p>
    <w:p w:rsidR="00AA03FF" w:rsidRPr="0038580C" w:rsidRDefault="00AA03FF" w:rsidP="00AA03FF">
      <w:pPr>
        <w:spacing w:after="0" w:line="240" w:lineRule="auto"/>
        <w:jc w:val="both"/>
        <w:rPr>
          <w:rFonts w:ascii="Times New Roman" w:hAnsi="Times New Roman"/>
          <w:u w:val="single"/>
          <w:lang w:val="uk-UA" w:eastAsia="uk-UA"/>
        </w:rPr>
      </w:pPr>
      <w:proofErr w:type="spellStart"/>
      <w:r w:rsidRPr="0038580C">
        <w:rPr>
          <w:rFonts w:ascii="Times New Roman" w:hAnsi="Times New Roman"/>
          <w:u w:val="single"/>
          <w:lang w:eastAsia="uk-UA"/>
        </w:rPr>
        <w:t>ідентифікаційний</w:t>
      </w:r>
      <w:proofErr w:type="spellEnd"/>
      <w:r w:rsidRPr="0038580C">
        <w:rPr>
          <w:rFonts w:ascii="Times New Roman" w:hAnsi="Times New Roman"/>
          <w:u w:val="single"/>
          <w:lang w:eastAsia="uk-UA"/>
        </w:rPr>
        <w:t xml:space="preserve"> код: 22617729;</w:t>
      </w:r>
    </w:p>
    <w:p w:rsidR="00AA03FF" w:rsidRPr="0038580C" w:rsidRDefault="00AA03FF" w:rsidP="00AA03FF">
      <w:pPr>
        <w:spacing w:after="0" w:line="240" w:lineRule="auto"/>
        <w:jc w:val="both"/>
        <w:rPr>
          <w:rFonts w:ascii="Times New Roman" w:hAnsi="Times New Roman"/>
          <w:u w:val="single"/>
          <w:lang w:eastAsia="uk-UA"/>
        </w:rPr>
      </w:pPr>
      <w:r w:rsidRPr="0038580C">
        <w:rPr>
          <w:rFonts w:ascii="Times New Roman" w:hAnsi="Times New Roman"/>
          <w:u w:val="single"/>
        </w:rPr>
        <w:t xml:space="preserve"> </w:t>
      </w:r>
      <w:proofErr w:type="spellStart"/>
      <w:r w:rsidRPr="0038580C">
        <w:rPr>
          <w:rFonts w:ascii="Times New Roman" w:hAnsi="Times New Roman"/>
          <w:u w:val="single"/>
        </w:rPr>
        <w:t>юридична</w:t>
      </w:r>
      <w:proofErr w:type="spellEnd"/>
      <w:r w:rsidRPr="0038580C">
        <w:rPr>
          <w:rFonts w:ascii="Times New Roman" w:hAnsi="Times New Roman"/>
          <w:u w:val="single"/>
        </w:rPr>
        <w:t xml:space="preserve">  особа, яка  </w:t>
      </w:r>
      <w:proofErr w:type="spellStart"/>
      <w:r w:rsidRPr="0038580C">
        <w:rPr>
          <w:rFonts w:ascii="Times New Roman" w:hAnsi="Times New Roman"/>
          <w:u w:val="single"/>
        </w:rPr>
        <w:t>забезпечує</w:t>
      </w:r>
      <w:proofErr w:type="spellEnd"/>
      <w:r w:rsidRPr="0038580C">
        <w:rPr>
          <w:rFonts w:ascii="Times New Roman" w:hAnsi="Times New Roman"/>
          <w:u w:val="single"/>
        </w:rPr>
        <w:t xml:space="preserve">  потреби  </w:t>
      </w:r>
      <w:proofErr w:type="spellStart"/>
      <w:r w:rsidRPr="0038580C">
        <w:rPr>
          <w:rFonts w:ascii="Times New Roman" w:hAnsi="Times New Roman"/>
          <w:u w:val="single"/>
        </w:rPr>
        <w:t>держави</w:t>
      </w:r>
      <w:proofErr w:type="spellEnd"/>
      <w:r w:rsidRPr="0038580C">
        <w:rPr>
          <w:rFonts w:ascii="Times New Roman" w:hAnsi="Times New Roman"/>
          <w:u w:val="single"/>
        </w:rPr>
        <w:t xml:space="preserve">  </w:t>
      </w:r>
      <w:proofErr w:type="spellStart"/>
      <w:r w:rsidRPr="0038580C">
        <w:rPr>
          <w:rFonts w:ascii="Times New Roman" w:hAnsi="Times New Roman"/>
          <w:u w:val="single"/>
        </w:rPr>
        <w:t>або</w:t>
      </w:r>
      <w:proofErr w:type="spellEnd"/>
      <w:r w:rsidRPr="0038580C">
        <w:rPr>
          <w:rFonts w:ascii="Times New Roman" w:hAnsi="Times New Roman"/>
          <w:u w:val="single"/>
        </w:rPr>
        <w:t xml:space="preserve">  </w:t>
      </w:r>
      <w:proofErr w:type="spellStart"/>
      <w:r w:rsidRPr="0038580C">
        <w:rPr>
          <w:rFonts w:ascii="Times New Roman" w:hAnsi="Times New Roman"/>
          <w:u w:val="single"/>
        </w:rPr>
        <w:t>територіальної</w:t>
      </w:r>
      <w:proofErr w:type="spellEnd"/>
      <w:r w:rsidRPr="0038580C">
        <w:rPr>
          <w:rFonts w:ascii="Times New Roman" w:hAnsi="Times New Roman"/>
          <w:u w:val="single"/>
        </w:rPr>
        <w:t xml:space="preserve">  </w:t>
      </w:r>
      <w:proofErr w:type="spellStart"/>
      <w:r w:rsidRPr="0038580C">
        <w:rPr>
          <w:rFonts w:ascii="Times New Roman" w:hAnsi="Times New Roman"/>
          <w:u w:val="single"/>
        </w:rPr>
        <w:t>громади</w:t>
      </w:r>
      <w:proofErr w:type="spellEnd"/>
    </w:p>
    <w:p w:rsidR="00AA03FF" w:rsidRDefault="00AA03FF" w:rsidP="00AA03FF">
      <w:pPr>
        <w:spacing w:after="0" w:line="240" w:lineRule="auto"/>
        <w:jc w:val="both"/>
        <w:rPr>
          <w:rFonts w:ascii="Times New Roman" w:eastAsia="Times New Roman" w:hAnsi="Times New Roman"/>
          <w:lang w:val="uk-UA" w:eastAsia="ar-SA"/>
        </w:rPr>
      </w:pPr>
      <w:proofErr w:type="spellStart"/>
      <w:r w:rsidRPr="0038580C">
        <w:rPr>
          <w:rFonts w:ascii="Times New Roman" w:hAnsi="Times New Roman"/>
          <w:b/>
          <w:bCs/>
          <w:color w:val="242424"/>
          <w:lang w:eastAsia="uk-UA"/>
        </w:rPr>
        <w:t>Назва</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із</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зазначенням</w:t>
      </w:r>
      <w:proofErr w:type="spellEnd"/>
      <w:r w:rsidRPr="0038580C">
        <w:rPr>
          <w:rFonts w:ascii="Times New Roman" w:hAnsi="Times New Roman"/>
          <w:b/>
          <w:bCs/>
          <w:color w:val="242424"/>
          <w:lang w:eastAsia="uk-UA"/>
        </w:rPr>
        <w:t xml:space="preserve"> коду за </w:t>
      </w:r>
      <w:proofErr w:type="spellStart"/>
      <w:r w:rsidRPr="0038580C">
        <w:rPr>
          <w:rFonts w:ascii="Times New Roman" w:hAnsi="Times New Roman"/>
          <w:b/>
          <w:bCs/>
          <w:color w:val="242424"/>
          <w:lang w:eastAsia="uk-UA"/>
        </w:rPr>
        <w:t>Єдиним</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закупівельним</w:t>
      </w:r>
      <w:proofErr w:type="spellEnd"/>
      <w:r w:rsidRPr="0038580C">
        <w:rPr>
          <w:rFonts w:ascii="Times New Roman" w:hAnsi="Times New Roman"/>
          <w:b/>
          <w:bCs/>
          <w:color w:val="242424"/>
          <w:lang w:eastAsia="uk-UA"/>
        </w:rPr>
        <w:t xml:space="preserve"> словником (у </w:t>
      </w:r>
      <w:proofErr w:type="spellStart"/>
      <w:r w:rsidRPr="0038580C">
        <w:rPr>
          <w:rFonts w:ascii="Times New Roman" w:hAnsi="Times New Roman"/>
          <w:b/>
          <w:bCs/>
          <w:color w:val="242424"/>
          <w:lang w:eastAsia="uk-UA"/>
        </w:rPr>
        <w:t>разі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поділу</w:t>
      </w:r>
      <w:proofErr w:type="spellEnd"/>
      <w:r w:rsidRPr="0038580C">
        <w:rPr>
          <w:rFonts w:ascii="Times New Roman" w:hAnsi="Times New Roman"/>
          <w:b/>
          <w:bCs/>
          <w:color w:val="242424"/>
          <w:lang w:eastAsia="uk-UA"/>
        </w:rPr>
        <w:t xml:space="preserve"> на </w:t>
      </w:r>
      <w:proofErr w:type="spellStart"/>
      <w:r w:rsidRPr="0038580C">
        <w:rPr>
          <w:rFonts w:ascii="Times New Roman" w:hAnsi="Times New Roman"/>
          <w:b/>
          <w:bCs/>
          <w:color w:val="242424"/>
          <w:lang w:eastAsia="uk-UA"/>
        </w:rPr>
        <w:t>лоти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такі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відомості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повинні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зазначатися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стосовно</w:t>
      </w:r>
      <w:proofErr w:type="spellEnd"/>
      <w:r w:rsidRPr="0038580C">
        <w:rPr>
          <w:rFonts w:ascii="Times New Roman" w:hAnsi="Times New Roman"/>
          <w:b/>
          <w:bCs/>
          <w:color w:val="242424"/>
          <w:lang w:eastAsia="uk-UA"/>
        </w:rPr>
        <w:t xml:space="preserve"> кожного лота) та </w:t>
      </w:r>
      <w:proofErr w:type="spellStart"/>
      <w:r w:rsidRPr="0038580C">
        <w:rPr>
          <w:rFonts w:ascii="Times New Roman" w:hAnsi="Times New Roman"/>
          <w:b/>
          <w:bCs/>
          <w:color w:val="242424"/>
          <w:lang w:eastAsia="uk-UA"/>
        </w:rPr>
        <w:t>назви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відповідних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класифікаторів</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й </w:t>
      </w:r>
      <w:proofErr w:type="spellStart"/>
      <w:r w:rsidRPr="0038580C">
        <w:rPr>
          <w:rFonts w:ascii="Times New Roman" w:hAnsi="Times New Roman"/>
          <w:b/>
          <w:bCs/>
          <w:color w:val="242424"/>
          <w:lang w:eastAsia="uk-UA"/>
        </w:rPr>
        <w:t>частин</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лотів</w:t>
      </w:r>
      <w:proofErr w:type="spellEnd"/>
      <w:r w:rsidRPr="0038580C">
        <w:rPr>
          <w:rFonts w:ascii="Times New Roman" w:hAnsi="Times New Roman"/>
          <w:b/>
          <w:bCs/>
          <w:color w:val="242424"/>
          <w:lang w:eastAsia="uk-UA"/>
        </w:rPr>
        <w:t xml:space="preserve">) (за </w:t>
      </w:r>
      <w:proofErr w:type="spellStart"/>
      <w:r w:rsidRPr="0038580C">
        <w:rPr>
          <w:rFonts w:ascii="Times New Roman" w:hAnsi="Times New Roman"/>
          <w:b/>
          <w:bCs/>
          <w:color w:val="242424"/>
          <w:lang w:eastAsia="uk-UA"/>
        </w:rPr>
        <w:t>наявності</w:t>
      </w:r>
      <w:proofErr w:type="spellEnd"/>
      <w:r w:rsidRPr="0038580C">
        <w:rPr>
          <w:rFonts w:ascii="Times New Roman" w:hAnsi="Times New Roman"/>
          <w:b/>
          <w:bCs/>
          <w:color w:val="242424"/>
          <w:lang w:eastAsia="uk-UA"/>
        </w:rPr>
        <w:t>):</w:t>
      </w:r>
      <w:r w:rsidRPr="0038580C">
        <w:rPr>
          <w:rFonts w:ascii="Times New Roman" w:hAnsi="Times New Roman"/>
          <w:color w:val="242424"/>
          <w:lang w:eastAsia="uk-UA"/>
        </w:rPr>
        <w:t> </w:t>
      </w:r>
      <w:r>
        <w:rPr>
          <w:rFonts w:ascii="Times New Roman" w:eastAsia="Times New Roman" w:hAnsi="Times New Roman"/>
          <w:lang w:val="uk-UA" w:eastAsia="ar-SA"/>
        </w:rPr>
        <w:t xml:space="preserve">Неорганічні хімічні речовини , </w:t>
      </w:r>
      <w:r w:rsidRPr="006E0386">
        <w:rPr>
          <w:rFonts w:ascii="Times New Roman" w:eastAsia="Times New Roman" w:hAnsi="Times New Roman"/>
          <w:lang w:val="uk-UA" w:eastAsia="ar-SA"/>
        </w:rPr>
        <w:t>за кодом ДК 021:2015: 24310000-0 "Основні неорганічні хімічні речовини".</w:t>
      </w:r>
    </w:p>
    <w:p w:rsidR="00AA03FF" w:rsidRDefault="00AA03FF" w:rsidP="00AA03FF">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Pr="00AA03FF">
        <w:rPr>
          <w:rFonts w:ascii="Times New Roman" w:hAnsi="Times New Roman" w:cs="Times New Roman"/>
          <w:b/>
          <w:shd w:val="clear" w:color="auto" w:fill="F0F5F2"/>
        </w:rPr>
        <w:t>UA-2025-09-04-004884-a</w:t>
      </w:r>
    </w:p>
    <w:p w:rsidR="00AA03FF" w:rsidRPr="00AA03FF" w:rsidRDefault="00AA03FF" w:rsidP="00AA03FF">
      <w:pPr>
        <w:spacing w:after="0" w:line="240" w:lineRule="auto"/>
        <w:jc w:val="both"/>
        <w:rPr>
          <w:rFonts w:ascii="Times New Roman" w:hAnsi="Times New Roman"/>
          <w:b/>
          <w:bCs/>
          <w:shd w:val="clear" w:color="auto" w:fill="FFFFFF"/>
          <w:lang w:val="uk-UA"/>
        </w:rPr>
      </w:pPr>
    </w:p>
    <w:p w:rsidR="00AA03FF" w:rsidRPr="0038580C" w:rsidRDefault="00AA03FF" w:rsidP="00AA03FF">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закупівлі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млн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Міністрів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AA03FF" w:rsidRDefault="00AA03FF" w:rsidP="00AA03FF">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закупівлі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Pr="00AA03FF">
        <w:rPr>
          <w:rFonts w:ascii="Times New Roman" w:eastAsia="Times New Roman" w:hAnsi="Times New Roman" w:cs="Times New Roman"/>
          <w:u w:val="single"/>
        </w:rPr>
        <w:t>90 725,56</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r w:rsidRPr="00AA03FF">
        <w:rPr>
          <w:rFonts w:ascii="Times New Roman" w:eastAsia="Times New Roman" w:hAnsi="Times New Roman" w:cs="Times New Roman"/>
          <w:u w:val="single"/>
        </w:rPr>
        <w:t>дев'яносто</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тисяч</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сімсот</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двадцять</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п'ять</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гривень</w:t>
      </w:r>
      <w:proofErr w:type="spellEnd"/>
      <w:r w:rsidRPr="00AA03FF">
        <w:rPr>
          <w:rFonts w:ascii="Times New Roman" w:eastAsia="Times New Roman" w:hAnsi="Times New Roman" w:cs="Times New Roman"/>
          <w:u w:val="single"/>
        </w:rPr>
        <w:t xml:space="preserve"> 56 </w:t>
      </w:r>
      <w:proofErr w:type="spellStart"/>
      <w:r w:rsidRPr="00AA03FF">
        <w:rPr>
          <w:rFonts w:ascii="Times New Roman" w:eastAsia="Times New Roman" w:hAnsi="Times New Roman" w:cs="Times New Roman"/>
          <w:u w:val="single"/>
        </w:rPr>
        <w:t>копійок</w:t>
      </w:r>
      <w:proofErr w:type="spellEnd"/>
      <w:r>
        <w:rPr>
          <w:rFonts w:ascii="Times New Roman" w:eastAsia="Times New Roman" w:hAnsi="Times New Roman" w:cs="Times New Roman"/>
          <w:u w:val="single"/>
          <w:lang w:val="uk-UA"/>
        </w:rPr>
        <w:t>)</w:t>
      </w:r>
      <w:r w:rsidRPr="00AA03FF">
        <w:rPr>
          <w:rFonts w:ascii="Times New Roman" w:eastAsia="Times New Roman" w:hAnsi="Times New Roman" w:cs="Times New Roman"/>
          <w:u w:val="single"/>
        </w:rPr>
        <w:t xml:space="preserve">, у </w:t>
      </w:r>
      <w:proofErr w:type="spellStart"/>
      <w:r w:rsidRPr="00AA03FF">
        <w:rPr>
          <w:rFonts w:ascii="Times New Roman" w:eastAsia="Times New Roman" w:hAnsi="Times New Roman" w:cs="Times New Roman"/>
          <w:u w:val="single"/>
        </w:rPr>
        <w:t>т.ч</w:t>
      </w:r>
      <w:proofErr w:type="spellEnd"/>
      <w:r w:rsidRPr="00AA03FF">
        <w:rPr>
          <w:rFonts w:ascii="Times New Roman" w:eastAsia="Times New Roman" w:hAnsi="Times New Roman" w:cs="Times New Roman"/>
          <w:u w:val="single"/>
        </w:rPr>
        <w:t>. ПДВ (20%) 15120.93 грн.</w:t>
      </w:r>
    </w:p>
    <w:p w:rsidR="00AA03FF" w:rsidRPr="0038580C" w:rsidRDefault="00AA03FF" w:rsidP="00AA03FF">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AA03FF" w:rsidRDefault="00D442CD" w:rsidP="00AA03FF">
      <w:pPr>
        <w:spacing w:after="0" w:line="240" w:lineRule="auto"/>
        <w:jc w:val="both"/>
        <w:rPr>
          <w:rFonts w:ascii="Times New Roman" w:hAnsi="Times New Roman"/>
          <w:color w:val="000000" w:themeColor="text1"/>
          <w:lang w:val="uk-UA"/>
        </w:rPr>
      </w:pPr>
      <w:r w:rsidRPr="00D442CD">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bookmarkStart w:id="0" w:name="_GoBack"/>
      <w:bookmarkEnd w:id="0"/>
    </w:p>
    <w:p w:rsidR="00AA03FF" w:rsidRDefault="00AA03FF" w:rsidP="00AA03FF">
      <w:pPr>
        <w:spacing w:before="240"/>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Pr="00AA03FF">
        <w:rPr>
          <w:rFonts w:ascii="Times New Roman" w:eastAsia="Times New Roman" w:hAnsi="Times New Roman" w:cs="Times New Roman"/>
          <w:u w:val="single"/>
        </w:rPr>
        <w:t>90 725,56</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proofErr w:type="gramStart"/>
      <w:r w:rsidRPr="00AA03FF">
        <w:rPr>
          <w:rFonts w:ascii="Times New Roman" w:eastAsia="Times New Roman" w:hAnsi="Times New Roman" w:cs="Times New Roman"/>
          <w:u w:val="single"/>
        </w:rPr>
        <w:t>дев'яносто</w:t>
      </w:r>
      <w:proofErr w:type="spellEnd"/>
      <w:proofErr w:type="gram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тисяч</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сімсот</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двадцять</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п'ять</w:t>
      </w:r>
      <w:proofErr w:type="spellEnd"/>
      <w:r w:rsidRPr="00AA03FF">
        <w:rPr>
          <w:rFonts w:ascii="Times New Roman" w:eastAsia="Times New Roman" w:hAnsi="Times New Roman" w:cs="Times New Roman"/>
          <w:u w:val="single"/>
        </w:rPr>
        <w:t xml:space="preserve"> </w:t>
      </w:r>
      <w:proofErr w:type="spellStart"/>
      <w:r w:rsidRPr="00AA03FF">
        <w:rPr>
          <w:rFonts w:ascii="Times New Roman" w:eastAsia="Times New Roman" w:hAnsi="Times New Roman" w:cs="Times New Roman"/>
          <w:u w:val="single"/>
        </w:rPr>
        <w:t>гривень</w:t>
      </w:r>
      <w:proofErr w:type="spellEnd"/>
      <w:r w:rsidRPr="00AA03FF">
        <w:rPr>
          <w:rFonts w:ascii="Times New Roman" w:eastAsia="Times New Roman" w:hAnsi="Times New Roman" w:cs="Times New Roman"/>
          <w:u w:val="single"/>
        </w:rPr>
        <w:t xml:space="preserve"> 56 </w:t>
      </w:r>
      <w:proofErr w:type="spellStart"/>
      <w:r w:rsidRPr="00AA03FF">
        <w:rPr>
          <w:rFonts w:ascii="Times New Roman" w:eastAsia="Times New Roman" w:hAnsi="Times New Roman" w:cs="Times New Roman"/>
          <w:u w:val="single"/>
        </w:rPr>
        <w:t>копійок</w:t>
      </w:r>
      <w:proofErr w:type="spellEnd"/>
      <w:r>
        <w:rPr>
          <w:rFonts w:ascii="Times New Roman" w:eastAsia="Times New Roman" w:hAnsi="Times New Roman" w:cs="Times New Roman"/>
          <w:u w:val="single"/>
          <w:lang w:val="uk-UA"/>
        </w:rPr>
        <w:t>)</w:t>
      </w:r>
      <w:r w:rsidRPr="00AA03FF">
        <w:rPr>
          <w:rFonts w:ascii="Times New Roman" w:eastAsia="Times New Roman" w:hAnsi="Times New Roman" w:cs="Times New Roman"/>
          <w:u w:val="single"/>
        </w:rPr>
        <w:t xml:space="preserve">, у </w:t>
      </w:r>
      <w:proofErr w:type="spellStart"/>
      <w:r w:rsidRPr="00AA03FF">
        <w:rPr>
          <w:rFonts w:ascii="Times New Roman" w:eastAsia="Times New Roman" w:hAnsi="Times New Roman" w:cs="Times New Roman"/>
          <w:u w:val="single"/>
        </w:rPr>
        <w:t>т.ч</w:t>
      </w:r>
      <w:proofErr w:type="spellEnd"/>
      <w:r w:rsidRPr="00AA03FF">
        <w:rPr>
          <w:rFonts w:ascii="Times New Roman" w:eastAsia="Times New Roman" w:hAnsi="Times New Roman" w:cs="Times New Roman"/>
          <w:u w:val="single"/>
        </w:rPr>
        <w:t>. ПДВ (20%) 15120.93 грн.</w:t>
      </w:r>
    </w:p>
    <w:p w:rsidR="00AA03FF" w:rsidRPr="0038580C" w:rsidRDefault="00AA03FF" w:rsidP="00AA03FF">
      <w:pPr>
        <w:spacing w:before="240"/>
        <w:jc w:val="both"/>
        <w:rPr>
          <w:rFonts w:ascii="Times New Roman" w:hAnsi="Times New Roman"/>
          <w:u w:val="single"/>
          <w:lang w:eastAsia="uk-UA"/>
        </w:rPr>
      </w:pPr>
      <w:proofErr w:type="spellStart"/>
      <w:r w:rsidRPr="0038580C">
        <w:rPr>
          <w:rFonts w:ascii="Times New Roman" w:hAnsi="Times New Roman"/>
          <w:b/>
          <w:bCs/>
          <w:lang w:eastAsia="uk-UA"/>
        </w:rPr>
        <w:t>Обґрунтування</w:t>
      </w:r>
      <w:proofErr w:type="spellEnd"/>
      <w:r w:rsidRPr="0038580C">
        <w:rPr>
          <w:rFonts w:ascii="Times New Roman" w:hAnsi="Times New Roman"/>
          <w:b/>
          <w:bCs/>
          <w:lang w:eastAsia="uk-UA"/>
        </w:rPr>
        <w:t xml:space="preserve"> </w:t>
      </w:r>
      <w:proofErr w:type="spellStart"/>
      <w:r w:rsidRPr="0038580C">
        <w:rPr>
          <w:rFonts w:ascii="Times New Roman" w:hAnsi="Times New Roman"/>
          <w:b/>
          <w:bCs/>
          <w:lang w:eastAsia="uk-UA"/>
        </w:rPr>
        <w:t>якісних</w:t>
      </w:r>
      <w:proofErr w:type="spellEnd"/>
      <w:r w:rsidRPr="0038580C">
        <w:rPr>
          <w:rFonts w:ascii="Times New Roman" w:hAnsi="Times New Roman"/>
          <w:b/>
          <w:bCs/>
          <w:lang w:eastAsia="uk-UA"/>
        </w:rPr>
        <w:t xml:space="preserve"> та </w:t>
      </w:r>
      <w:proofErr w:type="spellStart"/>
      <w:proofErr w:type="gramStart"/>
      <w:r w:rsidRPr="0038580C">
        <w:rPr>
          <w:rFonts w:ascii="Times New Roman" w:hAnsi="Times New Roman"/>
          <w:b/>
          <w:bCs/>
          <w:lang w:eastAsia="uk-UA"/>
        </w:rPr>
        <w:t>техн</w:t>
      </w:r>
      <w:proofErr w:type="gramEnd"/>
      <w:r w:rsidRPr="0038580C">
        <w:rPr>
          <w:rFonts w:ascii="Times New Roman" w:hAnsi="Times New Roman"/>
          <w:b/>
          <w:bCs/>
          <w:lang w:eastAsia="uk-UA"/>
        </w:rPr>
        <w:t>ічних</w:t>
      </w:r>
      <w:proofErr w:type="spellEnd"/>
      <w:r w:rsidRPr="0038580C">
        <w:rPr>
          <w:rFonts w:ascii="Times New Roman" w:hAnsi="Times New Roman"/>
          <w:b/>
          <w:bCs/>
          <w:lang w:eastAsia="uk-UA"/>
        </w:rPr>
        <w:t xml:space="preserve">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p w:rsidR="00AA03FF" w:rsidRDefault="00AA03FF" w:rsidP="00AA03FF">
      <w:pPr>
        <w:suppressAutoHyphens/>
        <w:spacing w:after="0"/>
        <w:ind w:left="-993" w:firstLine="567"/>
        <w:jc w:val="both"/>
        <w:rPr>
          <w:rFonts w:ascii="Times New Roman" w:hAnsi="Times New Roman" w:cs="Times New Roman"/>
          <w:b/>
          <w:lang w:val="uk-UA"/>
        </w:rPr>
      </w:pPr>
    </w:p>
    <w:tbl>
      <w:tblPr>
        <w:tblW w:w="10632" w:type="dxa"/>
        <w:tblInd w:w="-601" w:type="dxa"/>
        <w:tblLook w:val="04A0" w:firstRow="1" w:lastRow="0" w:firstColumn="1" w:lastColumn="0" w:noHBand="0" w:noVBand="1"/>
      </w:tblPr>
      <w:tblGrid>
        <w:gridCol w:w="709"/>
        <w:gridCol w:w="8055"/>
        <w:gridCol w:w="876"/>
        <w:gridCol w:w="992"/>
      </w:tblGrid>
      <w:tr w:rsidR="00AA03FF" w:rsidRPr="00A2126D" w:rsidTr="007D0D22">
        <w:trPr>
          <w:trHeight w:val="435"/>
        </w:trPr>
        <w:tc>
          <w:tcPr>
            <w:tcW w:w="709" w:type="dxa"/>
            <w:vMerge w:val="restart"/>
            <w:tcBorders>
              <w:top w:val="single" w:sz="8" w:space="0" w:color="auto"/>
              <w:left w:val="single" w:sz="8" w:space="0" w:color="auto"/>
              <w:bottom w:val="nil"/>
              <w:right w:val="nil"/>
            </w:tcBorders>
            <w:shd w:val="clear" w:color="000000" w:fill="EEEEEE"/>
            <w:noWrap/>
            <w:vAlign w:val="center"/>
            <w:hideMark/>
          </w:tcPr>
          <w:p w:rsidR="00AA03FF" w:rsidRPr="00A2126D" w:rsidRDefault="00AA03FF" w:rsidP="007D0D22">
            <w:pPr>
              <w:spacing w:after="0" w:line="240" w:lineRule="auto"/>
              <w:jc w:val="center"/>
              <w:rPr>
                <w:rFonts w:ascii="Times New Roman" w:eastAsia="Times New Roman" w:hAnsi="Times New Roman" w:cs="Times New Roman"/>
                <w:b/>
                <w:bCs/>
              </w:rPr>
            </w:pPr>
            <w:r w:rsidRPr="00A2126D">
              <w:rPr>
                <w:rFonts w:ascii="Times New Roman" w:eastAsia="Times New Roman" w:hAnsi="Times New Roman" w:cs="Times New Roman"/>
                <w:b/>
                <w:bCs/>
              </w:rPr>
              <w:lastRenderedPageBreak/>
              <w:t>№</w:t>
            </w:r>
          </w:p>
        </w:tc>
        <w:tc>
          <w:tcPr>
            <w:tcW w:w="8055" w:type="dxa"/>
            <w:tcBorders>
              <w:top w:val="single" w:sz="8" w:space="0" w:color="auto"/>
              <w:left w:val="single" w:sz="4" w:space="0" w:color="auto"/>
              <w:bottom w:val="nil"/>
              <w:right w:val="nil"/>
            </w:tcBorders>
            <w:shd w:val="clear" w:color="000000" w:fill="EEEEEE"/>
            <w:vAlign w:val="center"/>
            <w:hideMark/>
          </w:tcPr>
          <w:p w:rsidR="00AA03FF" w:rsidRPr="00A2126D" w:rsidRDefault="00AA03FF" w:rsidP="007D0D22">
            <w:pPr>
              <w:spacing w:after="0" w:line="240" w:lineRule="auto"/>
              <w:jc w:val="center"/>
              <w:rPr>
                <w:rFonts w:ascii="Times New Roman" w:eastAsia="Times New Roman" w:hAnsi="Times New Roman" w:cs="Times New Roman"/>
                <w:b/>
                <w:bCs/>
              </w:rPr>
            </w:pPr>
            <w:proofErr w:type="spellStart"/>
            <w:r w:rsidRPr="00A2126D">
              <w:rPr>
                <w:rFonts w:ascii="Times New Roman" w:hAnsi="Times New Roman" w:cs="Times New Roman"/>
                <w:b/>
                <w:bCs/>
                <w:kern w:val="3"/>
                <w:lang w:val="en-US" w:bidi="hi-IN"/>
              </w:rPr>
              <w:t>Найменування</w:t>
            </w:r>
            <w:proofErr w:type="spellEnd"/>
            <w:r w:rsidRPr="00A2126D">
              <w:rPr>
                <w:rFonts w:ascii="Times New Roman" w:hAnsi="Times New Roman" w:cs="Times New Roman"/>
                <w:b/>
                <w:bCs/>
                <w:kern w:val="3"/>
                <w:lang w:val="en-US" w:bidi="hi-IN"/>
              </w:rPr>
              <w:t xml:space="preserve"> </w:t>
            </w:r>
            <w:proofErr w:type="spellStart"/>
            <w:r w:rsidRPr="00A2126D">
              <w:rPr>
                <w:rFonts w:ascii="Times New Roman" w:hAnsi="Times New Roman" w:cs="Times New Roman"/>
                <w:b/>
                <w:bCs/>
                <w:kern w:val="3"/>
                <w:lang w:val="en-US" w:bidi="hi-IN"/>
              </w:rPr>
              <w:t>предмету</w:t>
            </w:r>
            <w:proofErr w:type="spellEnd"/>
            <w:r w:rsidRPr="00A2126D">
              <w:rPr>
                <w:rFonts w:ascii="Times New Roman" w:hAnsi="Times New Roman" w:cs="Times New Roman"/>
                <w:b/>
                <w:bCs/>
                <w:kern w:val="3"/>
                <w:lang w:val="en-US" w:bidi="hi-IN"/>
              </w:rPr>
              <w:t xml:space="preserve"> </w:t>
            </w:r>
            <w:proofErr w:type="spellStart"/>
            <w:r w:rsidRPr="00A2126D">
              <w:rPr>
                <w:rFonts w:ascii="Times New Roman" w:hAnsi="Times New Roman" w:cs="Times New Roman"/>
                <w:b/>
                <w:bCs/>
                <w:kern w:val="3"/>
                <w:lang w:val="en-US" w:bidi="hi-IN"/>
              </w:rPr>
              <w:t>закупівлі</w:t>
            </w:r>
            <w:proofErr w:type="spellEnd"/>
          </w:p>
        </w:tc>
        <w:tc>
          <w:tcPr>
            <w:tcW w:w="876" w:type="dxa"/>
            <w:vMerge w:val="restart"/>
            <w:tcBorders>
              <w:top w:val="single" w:sz="8" w:space="0" w:color="auto"/>
              <w:left w:val="single" w:sz="4" w:space="0" w:color="auto"/>
              <w:bottom w:val="nil"/>
              <w:right w:val="nil"/>
            </w:tcBorders>
            <w:shd w:val="clear" w:color="000000" w:fill="EEEEEE"/>
            <w:noWrap/>
            <w:vAlign w:val="center"/>
            <w:hideMark/>
          </w:tcPr>
          <w:p w:rsidR="00AA03FF" w:rsidRPr="00A2126D" w:rsidRDefault="00AA03FF" w:rsidP="007D0D22">
            <w:pPr>
              <w:spacing w:after="0" w:line="240" w:lineRule="auto"/>
              <w:jc w:val="center"/>
              <w:rPr>
                <w:rFonts w:ascii="Times New Roman" w:eastAsia="Times New Roman" w:hAnsi="Times New Roman" w:cs="Times New Roman"/>
                <w:b/>
                <w:bCs/>
              </w:rPr>
            </w:pPr>
            <w:proofErr w:type="spellStart"/>
            <w:r w:rsidRPr="00A2126D">
              <w:rPr>
                <w:rFonts w:ascii="Times New Roman" w:eastAsia="Times New Roman" w:hAnsi="Times New Roman" w:cs="Times New Roman"/>
                <w:b/>
                <w:bCs/>
              </w:rPr>
              <w:t>Кіл-ть</w:t>
            </w:r>
            <w:proofErr w:type="spellEnd"/>
          </w:p>
        </w:tc>
        <w:tc>
          <w:tcPr>
            <w:tcW w:w="992" w:type="dxa"/>
            <w:vMerge w:val="restart"/>
            <w:tcBorders>
              <w:top w:val="single" w:sz="8" w:space="0" w:color="auto"/>
              <w:left w:val="single" w:sz="4" w:space="0" w:color="auto"/>
              <w:bottom w:val="nil"/>
              <w:right w:val="single" w:sz="4" w:space="0" w:color="000000"/>
            </w:tcBorders>
            <w:shd w:val="clear" w:color="000000" w:fill="EEEEEE"/>
            <w:noWrap/>
            <w:vAlign w:val="center"/>
            <w:hideMark/>
          </w:tcPr>
          <w:p w:rsidR="00AA03FF" w:rsidRPr="00A2126D" w:rsidRDefault="00AA03FF" w:rsidP="007D0D22">
            <w:pPr>
              <w:spacing w:after="0" w:line="240" w:lineRule="auto"/>
              <w:jc w:val="center"/>
              <w:rPr>
                <w:rFonts w:ascii="Times New Roman" w:eastAsia="Times New Roman" w:hAnsi="Times New Roman" w:cs="Times New Roman"/>
                <w:b/>
                <w:bCs/>
              </w:rPr>
            </w:pPr>
            <w:r w:rsidRPr="00A2126D">
              <w:rPr>
                <w:rFonts w:ascii="Times New Roman" w:eastAsia="Times New Roman" w:hAnsi="Times New Roman" w:cs="Times New Roman"/>
                <w:b/>
                <w:bCs/>
              </w:rPr>
              <w:t>Од.</w:t>
            </w:r>
          </w:p>
        </w:tc>
      </w:tr>
      <w:tr w:rsidR="00AA03FF" w:rsidRPr="00A2126D" w:rsidTr="007D0D22">
        <w:trPr>
          <w:trHeight w:val="300"/>
        </w:trPr>
        <w:tc>
          <w:tcPr>
            <w:tcW w:w="709" w:type="dxa"/>
            <w:vMerge/>
            <w:tcBorders>
              <w:top w:val="single" w:sz="8" w:space="0" w:color="auto"/>
              <w:left w:val="single" w:sz="8" w:space="0" w:color="auto"/>
              <w:bottom w:val="nil"/>
              <w:right w:val="nil"/>
            </w:tcBorders>
            <w:vAlign w:val="center"/>
            <w:hideMark/>
          </w:tcPr>
          <w:p w:rsidR="00AA03FF" w:rsidRPr="00A2126D" w:rsidRDefault="00AA03FF" w:rsidP="007D0D22">
            <w:pPr>
              <w:spacing w:after="0" w:line="240" w:lineRule="auto"/>
              <w:rPr>
                <w:rFonts w:ascii="Times New Roman" w:eastAsia="Times New Roman" w:hAnsi="Times New Roman" w:cs="Times New Roman"/>
                <w:b/>
                <w:bCs/>
              </w:rPr>
            </w:pPr>
          </w:p>
        </w:tc>
        <w:tc>
          <w:tcPr>
            <w:tcW w:w="8055" w:type="dxa"/>
            <w:tcBorders>
              <w:top w:val="nil"/>
              <w:left w:val="single" w:sz="4" w:space="0" w:color="auto"/>
              <w:bottom w:val="nil"/>
              <w:right w:val="nil"/>
            </w:tcBorders>
            <w:shd w:val="clear" w:color="000000" w:fill="EEEEEE"/>
            <w:vAlign w:val="center"/>
            <w:hideMark/>
          </w:tcPr>
          <w:p w:rsidR="00AA03FF" w:rsidRPr="00A2126D" w:rsidRDefault="00AA03FF" w:rsidP="007D0D22">
            <w:pPr>
              <w:spacing w:after="0" w:line="240" w:lineRule="auto"/>
              <w:jc w:val="center"/>
              <w:rPr>
                <w:rFonts w:ascii="Times New Roman" w:eastAsia="Times New Roman" w:hAnsi="Times New Roman" w:cs="Times New Roman"/>
                <w:b/>
                <w:bCs/>
              </w:rPr>
            </w:pPr>
            <w:r w:rsidRPr="00A2126D">
              <w:rPr>
                <w:rFonts w:ascii="Times New Roman" w:eastAsia="Times New Roman" w:hAnsi="Times New Roman" w:cs="Times New Roman"/>
                <w:b/>
                <w:bCs/>
              </w:rPr>
              <w:t> </w:t>
            </w:r>
          </w:p>
        </w:tc>
        <w:tc>
          <w:tcPr>
            <w:tcW w:w="876" w:type="dxa"/>
            <w:vMerge/>
            <w:tcBorders>
              <w:top w:val="single" w:sz="8" w:space="0" w:color="auto"/>
              <w:left w:val="single" w:sz="4" w:space="0" w:color="auto"/>
              <w:bottom w:val="nil"/>
              <w:right w:val="nil"/>
            </w:tcBorders>
            <w:vAlign w:val="center"/>
            <w:hideMark/>
          </w:tcPr>
          <w:p w:rsidR="00AA03FF" w:rsidRPr="00A2126D" w:rsidRDefault="00AA03FF" w:rsidP="007D0D22">
            <w:pPr>
              <w:spacing w:after="0" w:line="240" w:lineRule="auto"/>
              <w:rPr>
                <w:rFonts w:ascii="Times New Roman" w:eastAsia="Times New Roman" w:hAnsi="Times New Roman" w:cs="Times New Roman"/>
                <w:b/>
                <w:bCs/>
              </w:rPr>
            </w:pPr>
          </w:p>
        </w:tc>
        <w:tc>
          <w:tcPr>
            <w:tcW w:w="992" w:type="dxa"/>
            <w:vMerge/>
            <w:tcBorders>
              <w:top w:val="single" w:sz="8" w:space="0" w:color="auto"/>
              <w:left w:val="single" w:sz="4" w:space="0" w:color="auto"/>
              <w:bottom w:val="nil"/>
              <w:right w:val="single" w:sz="4" w:space="0" w:color="000000"/>
            </w:tcBorders>
            <w:vAlign w:val="center"/>
            <w:hideMark/>
          </w:tcPr>
          <w:p w:rsidR="00AA03FF" w:rsidRPr="00A2126D" w:rsidRDefault="00AA03FF" w:rsidP="007D0D22">
            <w:pPr>
              <w:spacing w:after="0" w:line="240" w:lineRule="auto"/>
              <w:rPr>
                <w:rFonts w:ascii="Times New Roman" w:eastAsia="Times New Roman" w:hAnsi="Times New Roman" w:cs="Times New Roman"/>
                <w:b/>
                <w:bCs/>
              </w:rPr>
            </w:pPr>
          </w:p>
        </w:tc>
      </w:tr>
      <w:tr w:rsidR="00AA03FF" w:rsidRPr="00A2126D" w:rsidTr="007D0D22">
        <w:trPr>
          <w:trHeight w:val="435"/>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1</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Буферний</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розчин</w:t>
            </w:r>
            <w:proofErr w:type="spell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техн</w:t>
            </w:r>
            <w:proofErr w:type="gramEnd"/>
            <w:r w:rsidRPr="00A2126D">
              <w:rPr>
                <w:rFonts w:ascii="Times New Roman" w:eastAsia="Times New Roman" w:hAnsi="Times New Roman" w:cs="Times New Roman"/>
              </w:rPr>
              <w:t>ічний</w:t>
            </w:r>
            <w:proofErr w:type="spellEnd"/>
            <w:r w:rsidRPr="00A2126D">
              <w:rPr>
                <w:rFonts w:ascii="Times New Roman" w:eastAsia="Times New Roman" w:hAnsi="Times New Roman" w:cs="Times New Roman"/>
              </w:rPr>
              <w:t xml:space="preserve"> рН 2.00 , 250 мл (</w:t>
            </w:r>
            <w:proofErr w:type="spellStart"/>
            <w:r w:rsidRPr="00A2126D">
              <w:rPr>
                <w:rFonts w:ascii="Times New Roman" w:eastAsia="Times New Roman" w:hAnsi="Times New Roman" w:cs="Times New Roman"/>
              </w:rPr>
              <w:t>Mettler</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Toledo</w:t>
            </w:r>
            <w:proofErr w:type="spellEnd"/>
            <w:r w:rsidRPr="00A2126D">
              <w:rPr>
                <w:rFonts w:ascii="Times New Roman" w:eastAsia="Times New Roman" w:hAnsi="Times New Roman" w:cs="Times New Roman"/>
              </w:rPr>
              <w:t>), уп.250 мл</w:t>
            </w:r>
            <w:r>
              <w:rPr>
                <w:rFonts w:ascii="Times New Roman" w:eastAsia="Times New Roman" w:hAnsi="Times New Roman" w:cs="Times New Roman"/>
              </w:rPr>
              <w:t xml:space="preserve"> </w:t>
            </w:r>
            <w:r w:rsidRPr="00A2126D">
              <w:rPr>
                <w:rFonts w:ascii="Times New Roman" w:eastAsia="Times New Roman" w:hAnsi="Times New Roman" w:cs="Times New Roman"/>
                <w:color w:val="FF0000"/>
              </w:rPr>
              <w:t>(51350002)</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2,000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435"/>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2</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Буферний</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розчин</w:t>
            </w:r>
            <w:proofErr w:type="spell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техн</w:t>
            </w:r>
            <w:proofErr w:type="gramEnd"/>
            <w:r w:rsidRPr="00A2126D">
              <w:rPr>
                <w:rFonts w:ascii="Times New Roman" w:eastAsia="Times New Roman" w:hAnsi="Times New Roman" w:cs="Times New Roman"/>
              </w:rPr>
              <w:t>ічний</w:t>
            </w:r>
            <w:proofErr w:type="spellEnd"/>
            <w:r w:rsidRPr="00A2126D">
              <w:rPr>
                <w:rFonts w:ascii="Times New Roman" w:eastAsia="Times New Roman" w:hAnsi="Times New Roman" w:cs="Times New Roman"/>
              </w:rPr>
              <w:t xml:space="preserve">  рН 4.01 , 250 мл (</w:t>
            </w:r>
            <w:proofErr w:type="spellStart"/>
            <w:r w:rsidRPr="00A2126D">
              <w:rPr>
                <w:rFonts w:ascii="Times New Roman" w:eastAsia="Times New Roman" w:hAnsi="Times New Roman" w:cs="Times New Roman"/>
              </w:rPr>
              <w:t>Mettler</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Toledo</w:t>
            </w:r>
            <w:proofErr w:type="spellEnd"/>
            <w:r w:rsidRPr="00A2126D">
              <w:rPr>
                <w:rFonts w:ascii="Times New Roman" w:eastAsia="Times New Roman" w:hAnsi="Times New Roman" w:cs="Times New Roman"/>
              </w:rPr>
              <w:t xml:space="preserve">), уп.250 мл </w:t>
            </w:r>
            <w:r w:rsidRPr="00A2126D">
              <w:rPr>
                <w:rFonts w:ascii="Times New Roman" w:eastAsia="Times New Roman" w:hAnsi="Times New Roman" w:cs="Times New Roman"/>
                <w:color w:val="FF0000"/>
              </w:rPr>
              <w:t>(51350004)</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2,000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435"/>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3</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Буферний</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розчин</w:t>
            </w:r>
            <w:proofErr w:type="spell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техн</w:t>
            </w:r>
            <w:proofErr w:type="gramEnd"/>
            <w:r w:rsidRPr="00A2126D">
              <w:rPr>
                <w:rFonts w:ascii="Times New Roman" w:eastAsia="Times New Roman" w:hAnsi="Times New Roman" w:cs="Times New Roman"/>
              </w:rPr>
              <w:t>ічний</w:t>
            </w:r>
            <w:proofErr w:type="spellEnd"/>
            <w:r w:rsidRPr="00A2126D">
              <w:rPr>
                <w:rFonts w:ascii="Times New Roman" w:eastAsia="Times New Roman" w:hAnsi="Times New Roman" w:cs="Times New Roman"/>
              </w:rPr>
              <w:t xml:space="preserve"> рН 7.00 , 250 мл (</w:t>
            </w:r>
            <w:proofErr w:type="spellStart"/>
            <w:r w:rsidRPr="00A2126D">
              <w:rPr>
                <w:rFonts w:ascii="Times New Roman" w:eastAsia="Times New Roman" w:hAnsi="Times New Roman" w:cs="Times New Roman"/>
              </w:rPr>
              <w:t>Mettler</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Toledo</w:t>
            </w:r>
            <w:proofErr w:type="spellEnd"/>
            <w:r w:rsidRPr="00A2126D">
              <w:rPr>
                <w:rFonts w:ascii="Times New Roman" w:eastAsia="Times New Roman" w:hAnsi="Times New Roman" w:cs="Times New Roman"/>
              </w:rPr>
              <w:t>), уп.250 мл (</w:t>
            </w:r>
            <w:r w:rsidRPr="00A2126D">
              <w:rPr>
                <w:rFonts w:ascii="Times New Roman" w:eastAsia="Times New Roman" w:hAnsi="Times New Roman" w:cs="Times New Roman"/>
                <w:color w:val="FF0000"/>
              </w:rPr>
              <w:t>51350006)</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2,000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435"/>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4</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Буферний</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розчин</w:t>
            </w:r>
            <w:proofErr w:type="spell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техн</w:t>
            </w:r>
            <w:proofErr w:type="gramEnd"/>
            <w:r w:rsidRPr="00A2126D">
              <w:rPr>
                <w:rFonts w:ascii="Times New Roman" w:eastAsia="Times New Roman" w:hAnsi="Times New Roman" w:cs="Times New Roman"/>
              </w:rPr>
              <w:t>ічний</w:t>
            </w:r>
            <w:proofErr w:type="spellEnd"/>
            <w:r w:rsidRPr="00A2126D">
              <w:rPr>
                <w:rFonts w:ascii="Times New Roman" w:eastAsia="Times New Roman" w:hAnsi="Times New Roman" w:cs="Times New Roman"/>
              </w:rPr>
              <w:t xml:space="preserve"> рН 9.21 , 250 мл (</w:t>
            </w:r>
            <w:proofErr w:type="spellStart"/>
            <w:r w:rsidRPr="00A2126D">
              <w:rPr>
                <w:rFonts w:ascii="Times New Roman" w:eastAsia="Times New Roman" w:hAnsi="Times New Roman" w:cs="Times New Roman"/>
              </w:rPr>
              <w:t>Mettler</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Toledo</w:t>
            </w:r>
            <w:proofErr w:type="spellEnd"/>
            <w:r w:rsidRPr="00A2126D">
              <w:rPr>
                <w:rFonts w:ascii="Times New Roman" w:eastAsia="Times New Roman" w:hAnsi="Times New Roman" w:cs="Times New Roman"/>
              </w:rPr>
              <w:t xml:space="preserve">), бут. 250 мл </w:t>
            </w:r>
            <w:r w:rsidRPr="00A2126D">
              <w:rPr>
                <w:rFonts w:ascii="Times New Roman" w:eastAsia="Times New Roman" w:hAnsi="Times New Roman" w:cs="Times New Roman"/>
                <w:color w:val="FF0000"/>
              </w:rPr>
              <w:t>(51350008)</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2,000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бутель</w:t>
            </w:r>
            <w:proofErr w:type="spellEnd"/>
          </w:p>
        </w:tc>
      </w:tr>
      <w:tr w:rsidR="00AA03FF" w:rsidRPr="00A2126D" w:rsidTr="007D0D22">
        <w:trPr>
          <w:trHeight w:val="521"/>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5</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Буферний</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розчин</w:t>
            </w:r>
            <w:proofErr w:type="spell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техн</w:t>
            </w:r>
            <w:proofErr w:type="gramEnd"/>
            <w:r w:rsidRPr="00A2126D">
              <w:rPr>
                <w:rFonts w:ascii="Times New Roman" w:eastAsia="Times New Roman" w:hAnsi="Times New Roman" w:cs="Times New Roman"/>
              </w:rPr>
              <w:t>ічний</w:t>
            </w:r>
            <w:proofErr w:type="spellEnd"/>
            <w:r w:rsidRPr="00A2126D">
              <w:rPr>
                <w:rFonts w:ascii="Times New Roman" w:eastAsia="Times New Roman" w:hAnsi="Times New Roman" w:cs="Times New Roman"/>
              </w:rPr>
              <w:t xml:space="preserve"> рН 11.00 , 250 мл (</w:t>
            </w:r>
            <w:proofErr w:type="spellStart"/>
            <w:r w:rsidRPr="00A2126D">
              <w:rPr>
                <w:rFonts w:ascii="Times New Roman" w:eastAsia="Times New Roman" w:hAnsi="Times New Roman" w:cs="Times New Roman"/>
              </w:rPr>
              <w:t>Mettler</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Toledo</w:t>
            </w:r>
            <w:proofErr w:type="spellEnd"/>
            <w:r w:rsidRPr="00A2126D">
              <w:rPr>
                <w:rFonts w:ascii="Times New Roman" w:eastAsia="Times New Roman" w:hAnsi="Times New Roman" w:cs="Times New Roman"/>
              </w:rPr>
              <w:t xml:space="preserve">), уп.250 мл </w:t>
            </w:r>
            <w:r w:rsidRPr="00A2126D">
              <w:rPr>
                <w:rFonts w:ascii="Times New Roman" w:eastAsia="Times New Roman" w:hAnsi="Times New Roman" w:cs="Times New Roman"/>
                <w:color w:val="FF0000"/>
              </w:rPr>
              <w:t>(51350012)</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2,000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274"/>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6</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Мурашина</w:t>
            </w:r>
            <w:proofErr w:type="spellEnd"/>
            <w:r w:rsidRPr="00A2126D">
              <w:rPr>
                <w:rFonts w:ascii="Times New Roman" w:eastAsia="Times New Roman" w:hAnsi="Times New Roman" w:cs="Times New Roman"/>
              </w:rPr>
              <w:t xml:space="preserve"> кислота 99%, </w:t>
            </w:r>
            <w:proofErr w:type="spellStart"/>
            <w:r w:rsidRPr="00A2126D">
              <w:rPr>
                <w:rFonts w:ascii="Times New Roman" w:eastAsia="Times New Roman" w:hAnsi="Times New Roman" w:cs="Times New Roman"/>
              </w:rPr>
              <w:t>чда</w:t>
            </w:r>
            <w:proofErr w:type="spellEnd"/>
            <w:r w:rsidRPr="00A2126D">
              <w:rPr>
                <w:rFonts w:ascii="Times New Roman" w:eastAsia="Times New Roman" w:hAnsi="Times New Roman" w:cs="Times New Roman"/>
              </w:rPr>
              <w:t xml:space="preserve">, фарм., ACS, </w:t>
            </w:r>
            <w:proofErr w:type="spellStart"/>
            <w:r w:rsidRPr="00A2126D">
              <w:rPr>
                <w:rFonts w:ascii="Times New Roman" w:eastAsia="Times New Roman" w:hAnsi="Times New Roman" w:cs="Times New Roman"/>
              </w:rPr>
              <w:t>Ph.Eur</w:t>
            </w:r>
            <w:proofErr w:type="spellEnd"/>
            <w:r w:rsidRPr="00A2126D">
              <w:rPr>
                <w:rFonts w:ascii="Times New Roman" w:eastAsia="Times New Roman" w:hAnsi="Times New Roman" w:cs="Times New Roman"/>
              </w:rPr>
              <w:t xml:space="preserve">., USP, 1 л (405792) Карло </w:t>
            </w:r>
            <w:proofErr w:type="spellStart"/>
            <w:r w:rsidRPr="00A2126D">
              <w:rPr>
                <w:rFonts w:ascii="Times New Roman" w:eastAsia="Times New Roman" w:hAnsi="Times New Roman" w:cs="Times New Roman"/>
              </w:rPr>
              <w:t>Ерба</w:t>
            </w:r>
            <w:proofErr w:type="spellEnd"/>
            <w:r w:rsidRPr="00A2126D">
              <w:rPr>
                <w:rFonts w:ascii="Times New Roman" w:eastAsia="Times New Roman" w:hAnsi="Times New Roman" w:cs="Times New Roman"/>
              </w:rPr>
              <w:t>, уп.1 л</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2,000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225"/>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7</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Формамід</w:t>
            </w:r>
            <w:proofErr w:type="spellEnd"/>
            <w:r w:rsidRPr="00A2126D">
              <w:rPr>
                <w:rFonts w:ascii="Times New Roman" w:eastAsia="Times New Roman" w:hAnsi="Times New Roman" w:cs="Times New Roman"/>
              </w:rPr>
              <w:t xml:space="preserve">, для </w:t>
            </w:r>
            <w:proofErr w:type="spellStart"/>
            <w:r w:rsidRPr="00A2126D">
              <w:rPr>
                <w:rFonts w:ascii="Times New Roman" w:eastAsia="Times New Roman" w:hAnsi="Times New Roman" w:cs="Times New Roman"/>
              </w:rPr>
              <w:t>аналізу</w:t>
            </w:r>
            <w:proofErr w:type="spellEnd"/>
            <w:r w:rsidRPr="00A2126D">
              <w:rPr>
                <w:rFonts w:ascii="Times New Roman" w:eastAsia="Times New Roman" w:hAnsi="Times New Roman" w:cs="Times New Roman"/>
              </w:rPr>
              <w:t xml:space="preserve"> - ACS, 1 л </w:t>
            </w:r>
            <w:r w:rsidRPr="00A2126D">
              <w:rPr>
                <w:rFonts w:ascii="Times New Roman" w:eastAsia="Times New Roman" w:hAnsi="Times New Roman" w:cs="Times New Roman"/>
                <w:color w:val="FF0000"/>
              </w:rPr>
              <w:t>(452286)</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5,000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298"/>
        </w:trPr>
        <w:tc>
          <w:tcPr>
            <w:tcW w:w="709" w:type="dxa"/>
            <w:tcBorders>
              <w:top w:val="single" w:sz="4" w:space="0" w:color="auto"/>
              <w:left w:val="single" w:sz="8" w:space="0" w:color="auto"/>
              <w:bottom w:val="nil"/>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8</w:t>
            </w:r>
          </w:p>
        </w:tc>
        <w:tc>
          <w:tcPr>
            <w:tcW w:w="8055" w:type="dxa"/>
            <w:tcBorders>
              <w:top w:val="single" w:sz="4" w:space="0" w:color="auto"/>
              <w:left w:val="single" w:sz="4" w:space="0" w:color="auto"/>
              <w:bottom w:val="nil"/>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proofErr w:type="spellStart"/>
            <w:r w:rsidRPr="00A2126D">
              <w:rPr>
                <w:rFonts w:ascii="Times New Roman" w:eastAsia="Times New Roman" w:hAnsi="Times New Roman" w:cs="Times New Roman"/>
              </w:rPr>
              <w:t>ацетонітрил</w:t>
            </w:r>
            <w:proofErr w:type="spellEnd"/>
            <w:r w:rsidRPr="00A2126D">
              <w:rPr>
                <w:rFonts w:ascii="Times New Roman" w:eastAsia="Times New Roman" w:hAnsi="Times New Roman" w:cs="Times New Roman"/>
              </w:rPr>
              <w:t xml:space="preserve"> </w:t>
            </w:r>
            <w:proofErr w:type="gramStart"/>
            <w:r w:rsidRPr="00A2126D">
              <w:rPr>
                <w:rFonts w:ascii="Times New Roman" w:eastAsia="Times New Roman" w:hAnsi="Times New Roman" w:cs="Times New Roman"/>
              </w:rPr>
              <w:t>для</w:t>
            </w:r>
            <w:proofErr w:type="gram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хроматограф</w:t>
            </w:r>
            <w:proofErr w:type="gramEnd"/>
            <w:r w:rsidRPr="00A2126D">
              <w:rPr>
                <w:rFonts w:ascii="Times New Roman" w:eastAsia="Times New Roman" w:hAnsi="Times New Roman" w:cs="Times New Roman"/>
              </w:rPr>
              <w:t>ії</w:t>
            </w:r>
            <w:proofErr w:type="spellEnd"/>
            <w:r w:rsidRPr="00A2126D">
              <w:rPr>
                <w:rFonts w:ascii="Times New Roman" w:eastAsia="Times New Roman" w:hAnsi="Times New Roman" w:cs="Times New Roman"/>
              </w:rPr>
              <w:t xml:space="preserve"> (ВЕРХ) </w:t>
            </w:r>
            <w:proofErr w:type="spellStart"/>
            <w:r w:rsidRPr="00A2126D">
              <w:rPr>
                <w:rFonts w:ascii="Times New Roman" w:eastAsia="Times New Roman" w:hAnsi="Times New Roman" w:cs="Times New Roman"/>
              </w:rPr>
              <w:t>градієнт</w:t>
            </w:r>
            <w:proofErr w:type="spellEnd"/>
            <w:r w:rsidRPr="00A2126D">
              <w:rPr>
                <w:rFonts w:ascii="Times New Roman" w:eastAsia="Times New Roman" w:hAnsi="Times New Roman" w:cs="Times New Roman"/>
              </w:rPr>
              <w:t xml:space="preserve">., ≥99.9%,  ACS, </w:t>
            </w:r>
            <w:proofErr w:type="spellStart"/>
            <w:r w:rsidRPr="00A2126D">
              <w:rPr>
                <w:rFonts w:ascii="Times New Roman" w:eastAsia="Times New Roman" w:hAnsi="Times New Roman" w:cs="Times New Roman"/>
              </w:rPr>
              <w:t>Ph.Eur</w:t>
            </w:r>
            <w:proofErr w:type="spellEnd"/>
            <w:r w:rsidRPr="00A2126D">
              <w:rPr>
                <w:rFonts w:ascii="Times New Roman" w:eastAsia="Times New Roman" w:hAnsi="Times New Roman" w:cs="Times New Roman"/>
              </w:rPr>
              <w:t>., USP, 2,5 л, 412392000, уп.2,5 л</w:t>
            </w:r>
          </w:p>
        </w:tc>
        <w:tc>
          <w:tcPr>
            <w:tcW w:w="876" w:type="dxa"/>
            <w:tcBorders>
              <w:top w:val="single" w:sz="4" w:space="0" w:color="auto"/>
              <w:left w:val="single" w:sz="4" w:space="0" w:color="auto"/>
              <w:bottom w:val="nil"/>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15,000</w:t>
            </w:r>
          </w:p>
        </w:tc>
        <w:tc>
          <w:tcPr>
            <w:tcW w:w="992" w:type="dxa"/>
            <w:tcBorders>
              <w:top w:val="single" w:sz="4" w:space="0" w:color="auto"/>
              <w:left w:val="single" w:sz="4" w:space="0" w:color="auto"/>
              <w:bottom w:val="nil"/>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r w:rsidR="00AA03FF" w:rsidRPr="00A2126D" w:rsidTr="007D0D22">
        <w:trPr>
          <w:trHeight w:val="435"/>
        </w:trPr>
        <w:tc>
          <w:tcPr>
            <w:tcW w:w="709" w:type="dxa"/>
            <w:tcBorders>
              <w:top w:val="single" w:sz="4" w:space="0" w:color="auto"/>
              <w:left w:val="single" w:sz="8" w:space="0" w:color="auto"/>
              <w:bottom w:val="single" w:sz="4" w:space="0" w:color="auto"/>
              <w:right w:val="nil"/>
            </w:tcBorders>
            <w:shd w:val="clear" w:color="auto" w:fill="auto"/>
            <w:noWrap/>
            <w:hideMark/>
          </w:tcPr>
          <w:p w:rsidR="00AA03FF" w:rsidRPr="00A2126D" w:rsidRDefault="00AA03FF" w:rsidP="007D0D22">
            <w:pPr>
              <w:spacing w:after="0" w:line="240" w:lineRule="auto"/>
              <w:jc w:val="center"/>
              <w:rPr>
                <w:rFonts w:ascii="Times New Roman" w:eastAsia="Times New Roman" w:hAnsi="Times New Roman" w:cs="Times New Roman"/>
              </w:rPr>
            </w:pPr>
            <w:r w:rsidRPr="00A2126D">
              <w:rPr>
                <w:rFonts w:ascii="Times New Roman" w:eastAsia="Times New Roman" w:hAnsi="Times New Roman" w:cs="Times New Roman"/>
              </w:rPr>
              <w:t>9</w:t>
            </w:r>
          </w:p>
        </w:tc>
        <w:tc>
          <w:tcPr>
            <w:tcW w:w="8055" w:type="dxa"/>
            <w:tcBorders>
              <w:top w:val="single" w:sz="4" w:space="0" w:color="auto"/>
              <w:left w:val="single" w:sz="4" w:space="0" w:color="auto"/>
              <w:bottom w:val="single" w:sz="4" w:space="0" w:color="auto"/>
              <w:right w:val="nil"/>
            </w:tcBorders>
            <w:shd w:val="clear" w:color="auto" w:fill="auto"/>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 xml:space="preserve">Метанол </w:t>
            </w:r>
            <w:proofErr w:type="gramStart"/>
            <w:r w:rsidRPr="00A2126D">
              <w:rPr>
                <w:rFonts w:ascii="Times New Roman" w:eastAsia="Times New Roman" w:hAnsi="Times New Roman" w:cs="Times New Roman"/>
              </w:rPr>
              <w:t>для</w:t>
            </w:r>
            <w:proofErr w:type="gramEnd"/>
            <w:r w:rsidRPr="00A2126D">
              <w:rPr>
                <w:rFonts w:ascii="Times New Roman" w:eastAsia="Times New Roman" w:hAnsi="Times New Roman" w:cs="Times New Roman"/>
              </w:rPr>
              <w:t xml:space="preserve"> </w:t>
            </w:r>
            <w:proofErr w:type="spellStart"/>
            <w:proofErr w:type="gramStart"/>
            <w:r w:rsidRPr="00A2126D">
              <w:rPr>
                <w:rFonts w:ascii="Times New Roman" w:eastAsia="Times New Roman" w:hAnsi="Times New Roman" w:cs="Times New Roman"/>
              </w:rPr>
              <w:t>хроматограф</w:t>
            </w:r>
            <w:proofErr w:type="gramEnd"/>
            <w:r w:rsidRPr="00A2126D">
              <w:rPr>
                <w:rFonts w:ascii="Times New Roman" w:eastAsia="Times New Roman" w:hAnsi="Times New Roman" w:cs="Times New Roman"/>
              </w:rPr>
              <w:t>ії</w:t>
            </w:r>
            <w:proofErr w:type="spellEnd"/>
            <w:r w:rsidRPr="00A2126D">
              <w:rPr>
                <w:rFonts w:ascii="Times New Roman" w:eastAsia="Times New Roman" w:hAnsi="Times New Roman" w:cs="Times New Roman"/>
              </w:rPr>
              <w:t xml:space="preserve"> (ВЕРХ) </w:t>
            </w:r>
            <w:proofErr w:type="spellStart"/>
            <w:r w:rsidRPr="00A2126D">
              <w:rPr>
                <w:rFonts w:ascii="Times New Roman" w:eastAsia="Times New Roman" w:hAnsi="Times New Roman" w:cs="Times New Roman"/>
              </w:rPr>
              <w:t>Plus</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Gradient</w:t>
            </w:r>
            <w:proofErr w:type="spellEnd"/>
            <w:r w:rsidRPr="00A2126D">
              <w:rPr>
                <w:rFonts w:ascii="Times New Roman" w:eastAsia="Times New Roman" w:hAnsi="Times New Roman" w:cs="Times New Roman"/>
              </w:rPr>
              <w:t xml:space="preserve"> </w:t>
            </w:r>
            <w:proofErr w:type="spellStart"/>
            <w:r w:rsidRPr="00A2126D">
              <w:rPr>
                <w:rFonts w:ascii="Times New Roman" w:eastAsia="Times New Roman" w:hAnsi="Times New Roman" w:cs="Times New Roman"/>
              </w:rPr>
              <w:t>grade</w:t>
            </w:r>
            <w:proofErr w:type="spellEnd"/>
            <w:r w:rsidRPr="00A2126D">
              <w:rPr>
                <w:rFonts w:ascii="Times New Roman" w:eastAsia="Times New Roman" w:hAnsi="Times New Roman" w:cs="Times New Roman"/>
              </w:rPr>
              <w:t>, 412383, 2,5 л, уп.2,5 л</w:t>
            </w:r>
          </w:p>
        </w:tc>
        <w:tc>
          <w:tcPr>
            <w:tcW w:w="876" w:type="dxa"/>
            <w:tcBorders>
              <w:top w:val="single" w:sz="4" w:space="0" w:color="auto"/>
              <w:left w:val="single" w:sz="4" w:space="0" w:color="auto"/>
              <w:bottom w:val="single" w:sz="4" w:space="0" w:color="auto"/>
              <w:right w:val="nil"/>
            </w:tcBorders>
            <w:shd w:val="clear" w:color="auto" w:fill="auto"/>
            <w:noWrap/>
            <w:hideMark/>
          </w:tcPr>
          <w:p w:rsidR="00AA03FF" w:rsidRPr="00A2126D" w:rsidRDefault="00AA03FF" w:rsidP="007D0D22">
            <w:pPr>
              <w:spacing w:after="0" w:line="240" w:lineRule="auto"/>
              <w:jc w:val="right"/>
              <w:rPr>
                <w:rFonts w:ascii="Times New Roman" w:eastAsia="Times New Roman" w:hAnsi="Times New Roman" w:cs="Times New Roman"/>
              </w:rPr>
            </w:pPr>
            <w:r w:rsidRPr="00A2126D">
              <w:rPr>
                <w:rFonts w:ascii="Times New Roman" w:eastAsia="Times New Roman" w:hAnsi="Times New Roman" w:cs="Times New Roman"/>
              </w:rPr>
              <w:t>15,000</w:t>
            </w:r>
          </w:p>
        </w:tc>
        <w:tc>
          <w:tcPr>
            <w:tcW w:w="992" w:type="dxa"/>
            <w:tcBorders>
              <w:top w:val="single" w:sz="4" w:space="0" w:color="auto"/>
              <w:left w:val="single" w:sz="4" w:space="0" w:color="auto"/>
              <w:bottom w:val="single" w:sz="4" w:space="0" w:color="auto"/>
              <w:right w:val="single" w:sz="4" w:space="0" w:color="000000"/>
            </w:tcBorders>
            <w:shd w:val="clear" w:color="auto" w:fill="auto"/>
            <w:noWrap/>
            <w:hideMark/>
          </w:tcPr>
          <w:p w:rsidR="00AA03FF" w:rsidRPr="00A2126D" w:rsidRDefault="00AA03FF" w:rsidP="007D0D22">
            <w:pPr>
              <w:spacing w:after="0" w:line="240" w:lineRule="auto"/>
              <w:rPr>
                <w:rFonts w:ascii="Times New Roman" w:eastAsia="Times New Roman" w:hAnsi="Times New Roman" w:cs="Times New Roman"/>
              </w:rPr>
            </w:pPr>
            <w:r w:rsidRPr="00A2126D">
              <w:rPr>
                <w:rFonts w:ascii="Times New Roman" w:eastAsia="Times New Roman" w:hAnsi="Times New Roman" w:cs="Times New Roman"/>
              </w:rPr>
              <w:t>паков</w:t>
            </w:r>
          </w:p>
        </w:tc>
      </w:tr>
    </w:tbl>
    <w:p w:rsidR="00AA03FF" w:rsidRPr="006E0386" w:rsidRDefault="00AA03FF" w:rsidP="00AA03FF">
      <w:pPr>
        <w:suppressAutoHyphens/>
        <w:spacing w:after="0"/>
        <w:ind w:left="-993" w:firstLine="567"/>
        <w:jc w:val="both"/>
        <w:rPr>
          <w:rFonts w:ascii="Times New Roman" w:hAnsi="Times New Roman" w:cs="Times New Roman"/>
          <w:b/>
          <w:lang w:val="uk-UA"/>
        </w:rPr>
      </w:pPr>
    </w:p>
    <w:p w:rsidR="00AA03FF" w:rsidRDefault="00AA03FF" w:rsidP="00AA03FF">
      <w:pPr>
        <w:ind w:left="-993" w:firstLine="426"/>
        <w:jc w:val="both"/>
        <w:rPr>
          <w:rFonts w:ascii="Times New Roman" w:hAnsi="Times New Roman" w:cs="Times New Roman"/>
          <w:sz w:val="24"/>
          <w:szCs w:val="24"/>
          <w:lang w:val="uk-UA"/>
        </w:rPr>
      </w:pPr>
      <w:proofErr w:type="spellStart"/>
      <w:r w:rsidRPr="00183E91">
        <w:rPr>
          <w:rFonts w:ascii="Times New Roman" w:hAnsi="Times New Roman" w:cs="Times New Roman"/>
          <w:color w:val="000000"/>
          <w:sz w:val="24"/>
          <w:szCs w:val="24"/>
        </w:rPr>
        <w:t>Якість</w:t>
      </w:r>
      <w:proofErr w:type="spellEnd"/>
      <w:r w:rsidRPr="00183E91">
        <w:rPr>
          <w:rFonts w:ascii="Times New Roman" w:hAnsi="Times New Roman" w:cs="Times New Roman"/>
          <w:color w:val="000000"/>
          <w:sz w:val="24"/>
          <w:szCs w:val="24"/>
        </w:rPr>
        <w:t xml:space="preserve"> товару повинна </w:t>
      </w:r>
      <w:proofErr w:type="spellStart"/>
      <w:r w:rsidRPr="00183E91">
        <w:rPr>
          <w:rFonts w:ascii="Times New Roman" w:hAnsi="Times New Roman" w:cs="Times New Roman"/>
          <w:color w:val="000000"/>
          <w:sz w:val="24"/>
          <w:szCs w:val="24"/>
        </w:rPr>
        <w:t>відповідати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діючим</w:t>
      </w:r>
      <w:proofErr w:type="spellEnd"/>
      <w:r w:rsidRPr="00183E91">
        <w:rPr>
          <w:rFonts w:ascii="Times New Roman" w:hAnsi="Times New Roman" w:cs="Times New Roman"/>
          <w:color w:val="000000"/>
          <w:sz w:val="24"/>
          <w:szCs w:val="24"/>
        </w:rPr>
        <w:t xml:space="preserve"> на </w:t>
      </w:r>
      <w:proofErr w:type="spellStart"/>
      <w:r w:rsidRPr="00183E91">
        <w:rPr>
          <w:rFonts w:ascii="Times New Roman" w:hAnsi="Times New Roman" w:cs="Times New Roman"/>
          <w:color w:val="000000"/>
          <w:sz w:val="24"/>
          <w:szCs w:val="24"/>
        </w:rPr>
        <w:t>території</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України</w:t>
      </w:r>
      <w:proofErr w:type="spellEnd"/>
      <w:r w:rsidRPr="00183E91">
        <w:rPr>
          <w:rFonts w:ascii="Times New Roman" w:hAnsi="Times New Roman" w:cs="Times New Roman"/>
          <w:color w:val="000000"/>
          <w:sz w:val="24"/>
          <w:szCs w:val="24"/>
        </w:rPr>
        <w:t xml:space="preserve"> </w:t>
      </w:r>
      <w:proofErr w:type="spellStart"/>
      <w:r w:rsidRPr="00183E91">
        <w:rPr>
          <w:rFonts w:ascii="Times New Roman" w:hAnsi="Times New Roman" w:cs="Times New Roman"/>
          <w:color w:val="000000"/>
          <w:sz w:val="24"/>
          <w:szCs w:val="24"/>
        </w:rPr>
        <w:t>державним</w:t>
      </w:r>
      <w:proofErr w:type="spellEnd"/>
      <w:r w:rsidRPr="00183E91">
        <w:rPr>
          <w:rFonts w:ascii="Times New Roman" w:hAnsi="Times New Roman" w:cs="Times New Roman"/>
          <w:color w:val="000000"/>
          <w:sz w:val="24"/>
          <w:szCs w:val="24"/>
        </w:rPr>
        <w:t>/</w:t>
      </w:r>
      <w:proofErr w:type="spellStart"/>
      <w:r w:rsidRPr="00183E91">
        <w:rPr>
          <w:rFonts w:ascii="Times New Roman" w:hAnsi="Times New Roman" w:cs="Times New Roman"/>
          <w:color w:val="000000"/>
          <w:sz w:val="24"/>
          <w:szCs w:val="24"/>
        </w:rPr>
        <w:t>міжнародним</w:t>
      </w:r>
      <w:proofErr w:type="spellEnd"/>
      <w:r w:rsidRPr="00183E91">
        <w:rPr>
          <w:rFonts w:ascii="Times New Roman" w:hAnsi="Times New Roman" w:cs="Times New Roman"/>
          <w:color w:val="000000"/>
          <w:sz w:val="24"/>
          <w:szCs w:val="24"/>
        </w:rPr>
        <w:t xml:space="preserve"> стандартам, </w:t>
      </w:r>
      <w:proofErr w:type="spellStart"/>
      <w:proofErr w:type="gramStart"/>
      <w:r w:rsidRPr="00183E91">
        <w:rPr>
          <w:rFonts w:ascii="Times New Roman" w:hAnsi="Times New Roman" w:cs="Times New Roman"/>
          <w:sz w:val="24"/>
          <w:szCs w:val="24"/>
        </w:rPr>
        <w:t>техн</w:t>
      </w:r>
      <w:proofErr w:type="gramEnd"/>
      <w:r w:rsidRPr="00183E91">
        <w:rPr>
          <w:rFonts w:ascii="Times New Roman" w:hAnsi="Times New Roman" w:cs="Times New Roman"/>
          <w:sz w:val="24"/>
          <w:szCs w:val="24"/>
        </w:rPr>
        <w:t>ічним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умовам</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іншій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технічній</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документації</w:t>
      </w:r>
      <w:proofErr w:type="spellEnd"/>
      <w:r w:rsidRPr="00183E91">
        <w:rPr>
          <w:rFonts w:ascii="Times New Roman" w:hAnsi="Times New Roman" w:cs="Times New Roman"/>
          <w:sz w:val="24"/>
          <w:szCs w:val="24"/>
        </w:rPr>
        <w:t xml:space="preserve"> на </w:t>
      </w:r>
      <w:proofErr w:type="spellStart"/>
      <w:r w:rsidRPr="00183E91">
        <w:rPr>
          <w:rFonts w:ascii="Times New Roman" w:hAnsi="Times New Roman" w:cs="Times New Roman"/>
          <w:sz w:val="24"/>
          <w:szCs w:val="24"/>
        </w:rPr>
        <w:t>вищезазначений</w:t>
      </w:r>
      <w:proofErr w:type="spellEnd"/>
      <w:r w:rsidRPr="00183E91">
        <w:rPr>
          <w:rFonts w:ascii="Times New Roman" w:hAnsi="Times New Roman" w:cs="Times New Roman"/>
          <w:sz w:val="24"/>
          <w:szCs w:val="24"/>
        </w:rPr>
        <w:t xml:space="preserve"> повинен </w:t>
      </w:r>
      <w:proofErr w:type="spellStart"/>
      <w:r w:rsidRPr="00183E91">
        <w:rPr>
          <w:rFonts w:ascii="Times New Roman" w:hAnsi="Times New Roman" w:cs="Times New Roman"/>
          <w:sz w:val="24"/>
          <w:szCs w:val="24"/>
        </w:rPr>
        <w:t>надати</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відповідний</w:t>
      </w:r>
      <w:proofErr w:type="spellEnd"/>
      <w:r w:rsidRPr="00183E91">
        <w:rPr>
          <w:rFonts w:ascii="Times New Roman" w:hAnsi="Times New Roman" w:cs="Times New Roman"/>
          <w:sz w:val="24"/>
          <w:szCs w:val="24"/>
        </w:rPr>
        <w:t xml:space="preserve"> документ </w:t>
      </w:r>
      <w:proofErr w:type="spellStart"/>
      <w:r w:rsidRPr="00183E91">
        <w:rPr>
          <w:rFonts w:ascii="Times New Roman" w:hAnsi="Times New Roman" w:cs="Times New Roman"/>
          <w:sz w:val="24"/>
          <w:szCs w:val="24"/>
        </w:rPr>
        <w:t>або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його</w:t>
      </w:r>
      <w:proofErr w:type="spellEnd"/>
      <w:r w:rsidRPr="00183E91">
        <w:rPr>
          <w:rFonts w:ascii="Times New Roman" w:hAnsi="Times New Roman" w:cs="Times New Roman"/>
          <w:sz w:val="24"/>
          <w:szCs w:val="24"/>
        </w:rPr>
        <w:t xml:space="preserve"> </w:t>
      </w:r>
      <w:proofErr w:type="spellStart"/>
      <w:r w:rsidRPr="00183E91">
        <w:rPr>
          <w:rFonts w:ascii="Times New Roman" w:hAnsi="Times New Roman" w:cs="Times New Roman"/>
          <w:sz w:val="24"/>
          <w:szCs w:val="24"/>
        </w:rPr>
        <w:t>копію</w:t>
      </w:r>
      <w:proofErr w:type="spellEnd"/>
      <w:r>
        <w:rPr>
          <w:rFonts w:ascii="Times New Roman" w:hAnsi="Times New Roman" w:cs="Times New Roman"/>
          <w:sz w:val="24"/>
          <w:szCs w:val="24"/>
          <w:lang w:val="uk-UA"/>
        </w:rPr>
        <w:t>.</w:t>
      </w:r>
    </w:p>
    <w:p w:rsidR="00AA03FF" w:rsidRPr="006E0386" w:rsidRDefault="00AA03FF" w:rsidP="00AA03FF">
      <w:pPr>
        <w:widowControl w:val="0"/>
        <w:spacing w:after="0" w:line="240" w:lineRule="auto"/>
        <w:ind w:left="-993" w:firstLine="426"/>
        <w:jc w:val="both"/>
        <w:rPr>
          <w:rFonts w:ascii="Times New Roman" w:eastAsia="Times New Roman" w:hAnsi="Times New Roman" w:cs="Times New Roman"/>
          <w:color w:val="000000"/>
          <w:spacing w:val="-4"/>
          <w:sz w:val="24"/>
          <w:szCs w:val="24"/>
          <w:lang w:val="uk-UA" w:eastAsia="uk-UA"/>
        </w:rPr>
      </w:pPr>
      <w:r>
        <w:rPr>
          <w:rFonts w:ascii="Times New Roman" w:eastAsia="Times New Roman" w:hAnsi="Times New Roman" w:cs="Times New Roman"/>
          <w:color w:val="000000"/>
          <w:spacing w:val="-4"/>
          <w:sz w:val="24"/>
          <w:szCs w:val="24"/>
          <w:lang w:val="uk-UA" w:eastAsia="uk-UA"/>
        </w:rPr>
        <w:t xml:space="preserve">З </w:t>
      </w:r>
      <w:r w:rsidRPr="006E0386">
        <w:rPr>
          <w:rFonts w:ascii="Times New Roman" w:eastAsia="Times New Roman" w:hAnsi="Times New Roman" w:cs="Times New Roman"/>
          <w:color w:val="000000"/>
          <w:spacing w:val="-4"/>
          <w:sz w:val="24"/>
          <w:szCs w:val="24"/>
          <w:lang w:val="uk-UA" w:eastAsia="uk-UA"/>
        </w:rPr>
        <w:t xml:space="preserve">метою запобігання придбання Замовником фальсифікованої та/або контрабандної продукції учасник у складі тендерної пропозиції повинен </w:t>
      </w:r>
      <w:r w:rsidRPr="006E0386">
        <w:rPr>
          <w:rFonts w:ascii="Times New Roman" w:eastAsia="Times New Roman" w:hAnsi="Times New Roman" w:cs="Times New Roman"/>
          <w:i/>
          <w:color w:val="000000"/>
          <w:spacing w:val="-4"/>
          <w:sz w:val="24"/>
          <w:szCs w:val="24"/>
          <w:lang w:val="uk-UA" w:eastAsia="uk-UA"/>
        </w:rPr>
        <w:t>надати лист авторизації дистриб'ютора</w:t>
      </w:r>
      <w:r w:rsidRPr="006E0386">
        <w:rPr>
          <w:rFonts w:ascii="Times New Roman" w:eastAsia="Times New Roman" w:hAnsi="Times New Roman" w:cs="Times New Roman"/>
          <w:color w:val="000000"/>
          <w:spacing w:val="-4"/>
          <w:sz w:val="24"/>
          <w:szCs w:val="2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AA03FF" w:rsidRPr="006E0386" w:rsidRDefault="00AA03FF" w:rsidP="00AA03FF">
      <w:pPr>
        <w:rPr>
          <w:lang w:val="uk-UA"/>
        </w:rPr>
      </w:pPr>
    </w:p>
    <w:p w:rsidR="00E70AE3" w:rsidRPr="00AA03FF" w:rsidRDefault="00E70AE3">
      <w:pPr>
        <w:rPr>
          <w:lang w:val="uk-UA"/>
        </w:rPr>
      </w:pPr>
    </w:p>
    <w:sectPr w:rsidR="00E70AE3" w:rsidRPr="00AA03FF"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1A"/>
    <w:rsid w:val="001756D2"/>
    <w:rsid w:val="0098591A"/>
    <w:rsid w:val="00AA03FF"/>
    <w:rsid w:val="00D442CD"/>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FF"/>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FF"/>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2026-02-07T18:21:00Z</dcterms:created>
  <dcterms:modified xsi:type="dcterms:W3CDTF">2026-02-07T19:01:00Z</dcterms:modified>
</cp:coreProperties>
</file>